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0B208" w14:textId="301D7471" w:rsidR="004B6A18" w:rsidRPr="00763183" w:rsidRDefault="004B6A18" w:rsidP="00696C6A">
      <w:pPr>
        <w:jc w:val="center"/>
        <w:rPr>
          <w:rFonts w:ascii="Segoe UI" w:hAnsi="Segoe UI" w:cs="Segoe UI"/>
          <w:sz w:val="36"/>
          <w:szCs w:val="36"/>
        </w:rPr>
      </w:pPr>
    </w:p>
    <w:p w14:paraId="7508D9EE" w14:textId="2B864398" w:rsidR="00696C6A" w:rsidRPr="00763183" w:rsidRDefault="7134BD0E" w:rsidP="7134BD0E">
      <w:pPr>
        <w:jc w:val="center"/>
        <w:rPr>
          <w:rFonts w:ascii="Segoe UI" w:hAnsi="Segoe UI" w:cs="Segoe UI"/>
          <w:sz w:val="36"/>
          <w:szCs w:val="36"/>
        </w:rPr>
      </w:pPr>
      <w:r w:rsidRPr="7134BD0E">
        <w:rPr>
          <w:rFonts w:ascii="Segoe UI" w:hAnsi="Segoe UI" w:cs="Segoe UI"/>
          <w:sz w:val="36"/>
          <w:szCs w:val="36"/>
        </w:rPr>
        <w:t xml:space="preserve">CAC Meeting – </w:t>
      </w:r>
      <w:r w:rsidR="00C2724E">
        <w:rPr>
          <w:rFonts w:ascii="Segoe UI" w:hAnsi="Segoe UI" w:cs="Segoe UI"/>
          <w:sz w:val="36"/>
          <w:szCs w:val="36"/>
        </w:rPr>
        <w:t xml:space="preserve">February </w:t>
      </w:r>
      <w:r w:rsidR="00656A84">
        <w:rPr>
          <w:rFonts w:ascii="Segoe UI" w:hAnsi="Segoe UI" w:cs="Segoe UI"/>
          <w:sz w:val="36"/>
          <w:szCs w:val="36"/>
        </w:rPr>
        <w:t>25</w:t>
      </w:r>
      <w:r w:rsidRPr="7134BD0E">
        <w:rPr>
          <w:rFonts w:ascii="Segoe UI" w:hAnsi="Segoe UI" w:cs="Segoe UI"/>
          <w:sz w:val="36"/>
          <w:szCs w:val="36"/>
        </w:rPr>
        <w:t>, 20</w:t>
      </w:r>
      <w:r w:rsidR="00C2724E">
        <w:rPr>
          <w:rFonts w:ascii="Segoe UI" w:hAnsi="Segoe UI" w:cs="Segoe UI"/>
          <w:sz w:val="36"/>
          <w:szCs w:val="36"/>
        </w:rPr>
        <w:t>20</w:t>
      </w:r>
    </w:p>
    <w:p w14:paraId="379EF663" w14:textId="51947F0B" w:rsidR="00B66348" w:rsidRDefault="00B66348" w:rsidP="00696C6A">
      <w:pPr>
        <w:jc w:val="center"/>
        <w:rPr>
          <w:rFonts w:ascii="Segoe UI" w:hAnsi="Segoe UI" w:cs="Segoe UI"/>
          <w:sz w:val="36"/>
          <w:szCs w:val="36"/>
        </w:rPr>
      </w:pPr>
      <w:r w:rsidRPr="00763183">
        <w:rPr>
          <w:rFonts w:ascii="Segoe UI" w:hAnsi="Segoe UI" w:cs="Segoe UI"/>
          <w:sz w:val="36"/>
          <w:szCs w:val="36"/>
        </w:rPr>
        <w:t>Agenda</w:t>
      </w:r>
    </w:p>
    <w:p w14:paraId="48DABABD" w14:textId="4CCD3B50" w:rsidR="00C2724E" w:rsidRDefault="0005041A" w:rsidP="00C2724E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Review &amp; </w:t>
      </w:r>
      <w:r w:rsidR="00656A84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 xml:space="preserve">pprove </w:t>
      </w:r>
      <w:r w:rsidR="00656A84">
        <w:rPr>
          <w:rFonts w:ascii="Segoe UI" w:hAnsi="Segoe UI" w:cs="Segoe UI"/>
          <w:sz w:val="24"/>
          <w:szCs w:val="24"/>
        </w:rPr>
        <w:t>m</w:t>
      </w:r>
      <w:r>
        <w:rPr>
          <w:rFonts w:ascii="Segoe UI" w:hAnsi="Segoe UI" w:cs="Segoe UI"/>
          <w:sz w:val="24"/>
          <w:szCs w:val="24"/>
        </w:rPr>
        <w:t>inutes of February 11 meeting</w:t>
      </w:r>
    </w:p>
    <w:p w14:paraId="3B03F46D" w14:textId="26DBA0EB" w:rsidR="002F6579" w:rsidRDefault="00542CBD" w:rsidP="00C2724E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Discuss and recommend</w:t>
      </w:r>
      <w:r w:rsidR="001271A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Consolidated </w:t>
      </w:r>
      <w:r w:rsidR="00DC154F">
        <w:rPr>
          <w:rFonts w:ascii="Segoe UI" w:hAnsi="Segoe UI" w:cs="Segoe UI"/>
          <w:sz w:val="24"/>
          <w:szCs w:val="24"/>
        </w:rPr>
        <w:t xml:space="preserve">Plan </w:t>
      </w:r>
      <w:r>
        <w:rPr>
          <w:rFonts w:ascii="Segoe UI" w:hAnsi="Segoe UI" w:cs="Segoe UI"/>
          <w:sz w:val="24"/>
          <w:szCs w:val="24"/>
        </w:rPr>
        <w:t>g</w:t>
      </w:r>
      <w:r w:rsidR="00DC154F">
        <w:rPr>
          <w:rFonts w:ascii="Segoe UI" w:hAnsi="Segoe UI" w:cs="Segoe UI"/>
          <w:sz w:val="24"/>
          <w:szCs w:val="24"/>
        </w:rPr>
        <w:t>oals</w:t>
      </w:r>
    </w:p>
    <w:p w14:paraId="61D7E561" w14:textId="3DC7470B" w:rsidR="00490BC3" w:rsidRDefault="00062D2C" w:rsidP="00C2724E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Discuss</w:t>
      </w:r>
      <w:r w:rsidR="00490BC3">
        <w:rPr>
          <w:rFonts w:ascii="Segoe UI" w:hAnsi="Segoe UI" w:cs="Segoe UI"/>
          <w:sz w:val="24"/>
          <w:szCs w:val="24"/>
        </w:rPr>
        <w:t xml:space="preserve"> </w:t>
      </w:r>
      <w:r w:rsidR="006D45A3">
        <w:rPr>
          <w:rFonts w:ascii="Segoe UI" w:hAnsi="Segoe UI" w:cs="Segoe UI"/>
          <w:sz w:val="24"/>
          <w:szCs w:val="24"/>
        </w:rPr>
        <w:t>d</w:t>
      </w:r>
      <w:r w:rsidR="000B3726">
        <w:rPr>
          <w:rFonts w:ascii="Segoe UI" w:hAnsi="Segoe UI" w:cs="Segoe UI"/>
          <w:sz w:val="24"/>
          <w:szCs w:val="24"/>
        </w:rPr>
        <w:t xml:space="preserve">raft </w:t>
      </w:r>
      <w:r w:rsidR="006D45A3">
        <w:rPr>
          <w:rFonts w:ascii="Segoe UI" w:hAnsi="Segoe UI" w:cs="Segoe UI"/>
          <w:sz w:val="24"/>
          <w:szCs w:val="24"/>
        </w:rPr>
        <w:t>b</w:t>
      </w:r>
      <w:r w:rsidR="000B3726">
        <w:rPr>
          <w:rFonts w:ascii="Segoe UI" w:hAnsi="Segoe UI" w:cs="Segoe UI"/>
          <w:sz w:val="24"/>
          <w:szCs w:val="24"/>
        </w:rPr>
        <w:t>udget</w:t>
      </w:r>
    </w:p>
    <w:p w14:paraId="02540CD9" w14:textId="247CF6B2" w:rsidR="007D4D24" w:rsidRDefault="007D4D24" w:rsidP="00C2724E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Schedule</w:t>
      </w:r>
      <w:r w:rsidR="00066B9E">
        <w:rPr>
          <w:rFonts w:ascii="Segoe UI" w:hAnsi="Segoe UI" w:cs="Segoe UI"/>
          <w:sz w:val="24"/>
          <w:szCs w:val="24"/>
        </w:rPr>
        <w:t xml:space="preserve"> Public Service </w:t>
      </w:r>
      <w:r w:rsidR="00492181">
        <w:rPr>
          <w:rFonts w:ascii="Segoe UI" w:hAnsi="Segoe UI" w:cs="Segoe UI"/>
          <w:sz w:val="24"/>
          <w:szCs w:val="24"/>
        </w:rPr>
        <w:t>presentations</w:t>
      </w:r>
      <w:r w:rsidR="006D45A3">
        <w:rPr>
          <w:rFonts w:ascii="Segoe UI" w:hAnsi="Segoe UI" w:cs="Segoe UI"/>
          <w:sz w:val="24"/>
          <w:szCs w:val="24"/>
        </w:rPr>
        <w:t xml:space="preserve"> &amp; a</w:t>
      </w:r>
      <w:r w:rsidR="00066B9E">
        <w:rPr>
          <w:rFonts w:ascii="Segoe UI" w:hAnsi="Segoe UI" w:cs="Segoe UI"/>
          <w:sz w:val="24"/>
          <w:szCs w:val="24"/>
        </w:rPr>
        <w:t xml:space="preserve">pplication </w:t>
      </w:r>
      <w:r w:rsidR="006D45A3">
        <w:rPr>
          <w:rFonts w:ascii="Segoe UI" w:hAnsi="Segoe UI" w:cs="Segoe UI"/>
          <w:sz w:val="24"/>
          <w:szCs w:val="24"/>
        </w:rPr>
        <w:t>r</w:t>
      </w:r>
      <w:r w:rsidR="00066B9E">
        <w:rPr>
          <w:rFonts w:ascii="Segoe UI" w:hAnsi="Segoe UI" w:cs="Segoe UI"/>
          <w:sz w:val="24"/>
          <w:szCs w:val="24"/>
        </w:rPr>
        <w:t>eview</w:t>
      </w:r>
    </w:p>
    <w:p w14:paraId="29B37788" w14:textId="685C9CE4" w:rsidR="0075356A" w:rsidRPr="00C2724E" w:rsidRDefault="0075356A" w:rsidP="00C2724E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Schedule </w:t>
      </w:r>
      <w:r w:rsidR="00633AF1">
        <w:rPr>
          <w:rFonts w:ascii="Segoe UI" w:hAnsi="Segoe UI" w:cs="Segoe UI"/>
          <w:sz w:val="24"/>
          <w:szCs w:val="24"/>
        </w:rPr>
        <w:t>n</w:t>
      </w:r>
      <w:r w:rsidR="00D52528">
        <w:rPr>
          <w:rFonts w:ascii="Segoe UI" w:hAnsi="Segoe UI" w:cs="Segoe UI"/>
          <w:sz w:val="24"/>
          <w:szCs w:val="24"/>
        </w:rPr>
        <w:t xml:space="preserve">ext CAC </w:t>
      </w:r>
      <w:r w:rsidR="00633AF1">
        <w:rPr>
          <w:rFonts w:ascii="Segoe UI" w:hAnsi="Segoe UI" w:cs="Segoe UI"/>
          <w:sz w:val="24"/>
          <w:szCs w:val="24"/>
        </w:rPr>
        <w:t>m</w:t>
      </w:r>
      <w:r w:rsidR="00D52528">
        <w:rPr>
          <w:rFonts w:ascii="Segoe UI" w:hAnsi="Segoe UI" w:cs="Segoe UI"/>
          <w:sz w:val="24"/>
          <w:szCs w:val="24"/>
        </w:rPr>
        <w:t>eeting</w:t>
      </w:r>
    </w:p>
    <w:p w14:paraId="2BEA85BE" w14:textId="07BB2CB3" w:rsidR="004B6A18" w:rsidRDefault="004B6A18" w:rsidP="05D53DD2">
      <w:pPr>
        <w:jc w:val="center"/>
        <w:rPr>
          <w:rFonts w:ascii="Segoe UI" w:hAnsi="Segoe UI" w:cs="Segoe UI"/>
        </w:rPr>
      </w:pPr>
    </w:p>
    <w:p w14:paraId="0B320B82" w14:textId="61670A9C" w:rsidR="05D53DD2" w:rsidRDefault="05D53DD2" w:rsidP="05D53DD2">
      <w:pPr>
        <w:jc w:val="center"/>
        <w:rPr>
          <w:rFonts w:ascii="Segoe UI" w:hAnsi="Segoe UI" w:cs="Segoe UI"/>
        </w:rPr>
      </w:pPr>
    </w:p>
    <w:p w14:paraId="5F19A3A3" w14:textId="77777777" w:rsidR="004B6A18" w:rsidRDefault="004B6A18" w:rsidP="00385A80">
      <w:pPr>
        <w:ind w:left="-270"/>
        <w:rPr>
          <w:rFonts w:ascii="Segoe UI" w:hAnsi="Segoe UI" w:cs="Segoe UI"/>
        </w:rPr>
      </w:pPr>
    </w:p>
    <w:p w14:paraId="75A78758" w14:textId="77777777" w:rsidR="004B6A18" w:rsidRDefault="004B6A18" w:rsidP="00385A80">
      <w:pPr>
        <w:ind w:left="-270"/>
        <w:rPr>
          <w:rFonts w:ascii="Segoe UI" w:hAnsi="Segoe UI" w:cs="Segoe UI"/>
        </w:rPr>
      </w:pPr>
    </w:p>
    <w:p w14:paraId="370020B9" w14:textId="77777777" w:rsidR="004B6A18" w:rsidRPr="005A3C69" w:rsidRDefault="004B6A18" w:rsidP="00385A80">
      <w:pPr>
        <w:ind w:left="-270"/>
        <w:rPr>
          <w:rFonts w:ascii="Segoe UI" w:hAnsi="Segoe UI" w:cs="Segoe UI"/>
        </w:rPr>
      </w:pPr>
    </w:p>
    <w:sectPr w:rsidR="004B6A18" w:rsidRPr="005A3C69" w:rsidSect="004B6A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22" w:right="1440" w:bottom="1440" w:left="1440" w:header="810" w:footer="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AE78F" w14:textId="77777777" w:rsidR="00BA7E37" w:rsidRDefault="00BA7E37" w:rsidP="00035669">
      <w:pPr>
        <w:spacing w:after="0" w:line="240" w:lineRule="auto"/>
      </w:pPr>
      <w:r>
        <w:separator/>
      </w:r>
    </w:p>
  </w:endnote>
  <w:endnote w:type="continuationSeparator" w:id="0">
    <w:p w14:paraId="1FAED118" w14:textId="77777777" w:rsidR="00BA7E37" w:rsidRDefault="00BA7E37" w:rsidP="0003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128C" w14:textId="77777777" w:rsidR="00A72411" w:rsidRDefault="00A72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808080" w:themeColor="background1" w:themeShade="80"/>
        <w:sz w:val="16"/>
      </w:rPr>
      <w:id w:val="3678991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sdt>
        <w:sdtPr>
          <w:rPr>
            <w:color w:val="808080" w:themeColor="background1" w:themeShade="80"/>
            <w:sz w:val="16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rFonts w:ascii="Segoe UI" w:hAnsi="Segoe UI" w:cs="Segoe UI"/>
            <w:sz w:val="20"/>
            <w:szCs w:val="20"/>
          </w:rPr>
        </w:sdtEndPr>
        <w:sdtContent>
          <w:p w14:paraId="22E630F0" w14:textId="77777777" w:rsidR="005A3C69" w:rsidRPr="007D0DC7" w:rsidRDefault="005A3C69">
            <w:pPr>
              <w:pStyle w:val="Footer"/>
              <w:jc w:val="center"/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Page </w:t>
            </w:r>
            <w:r w:rsidR="0080777F"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="0080777F"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B6A18">
              <w:rPr>
                <w:rFonts w:ascii="Segoe UI" w:hAnsi="Segoe UI" w:cs="Segoe UI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80777F"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of </w:t>
            </w:r>
            <w:r w:rsidR="0080777F"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="0080777F"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B6A18">
              <w:rPr>
                <w:rFonts w:ascii="Segoe UI" w:hAnsi="Segoe UI" w:cs="Segoe UI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80777F" w:rsidRPr="007D0DC7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3F031AA" w14:textId="77777777" w:rsidR="005A3C69" w:rsidRPr="007D0DC7" w:rsidRDefault="005A3C69">
    <w:pPr>
      <w:pStyle w:val="Footer"/>
      <w:rPr>
        <w:rFonts w:ascii="Segoe UI" w:hAnsi="Segoe UI" w:cs="Segoe U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0C2F" w14:textId="6FB629E7" w:rsidR="00A72411" w:rsidRDefault="00A72411">
    <w:pPr>
      <w:pStyle w:val="Footer"/>
    </w:pPr>
    <w:fldSimple w:instr=" FILENAME \p \* MERGEFORMAT ">
      <w:r>
        <w:rPr>
          <w:noProof/>
        </w:rPr>
        <w:t>https://auburnme.sharepoint.com/sites/cdbg_w/Shared Documents/Citizens Advisory Committee/Agendas and Minutes/CAC 2020/20200225_CAC_Agenda.docx</w:t>
      </w:r>
    </w:fldSimple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3C348" w14:textId="77777777" w:rsidR="00BA7E37" w:rsidRDefault="00BA7E37" w:rsidP="00035669">
      <w:pPr>
        <w:spacing w:after="0" w:line="240" w:lineRule="auto"/>
      </w:pPr>
      <w:r>
        <w:separator/>
      </w:r>
    </w:p>
  </w:footnote>
  <w:footnote w:type="continuationSeparator" w:id="0">
    <w:p w14:paraId="4EEE5208" w14:textId="77777777" w:rsidR="00BA7E37" w:rsidRDefault="00BA7E37" w:rsidP="0003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7FB1F" w14:textId="77777777" w:rsidR="00A72411" w:rsidRDefault="00A72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4D86D" w14:textId="77777777" w:rsidR="00A72411" w:rsidRDefault="00A72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FFADD" w14:textId="77777777" w:rsidR="004B6A18" w:rsidRPr="00035669" w:rsidRDefault="004B6A18" w:rsidP="004B6A18">
    <w:pPr>
      <w:pStyle w:val="BodyText"/>
      <w:spacing w:line="20" w:lineRule="atLeast"/>
      <w:ind w:left="5400" w:right="-720"/>
      <w:rPr>
        <w:rFonts w:ascii="Segoe UI Light" w:hAnsi="Segoe UI Light"/>
        <w:b/>
        <w:sz w:val="22"/>
      </w:rPr>
    </w:pPr>
    <w:r w:rsidRPr="003B20AA">
      <w:rPr>
        <w:rFonts w:ascii="Segoe UI Light" w:hAnsi="Segoe UI Light"/>
        <w:b/>
        <w:noProof/>
        <w:sz w:val="40"/>
      </w:rPr>
      <w:drawing>
        <wp:anchor distT="36576" distB="36576" distL="36576" distR="36576" simplePos="0" relativeHeight="251661312" behindDoc="0" locked="0" layoutInCell="1" allowOverlap="1" wp14:anchorId="24A42C8F" wp14:editId="494E3B65">
          <wp:simplePos x="0" y="0"/>
          <wp:positionH relativeFrom="column">
            <wp:posOffset>-381706</wp:posOffset>
          </wp:positionH>
          <wp:positionV relativeFrom="paragraph">
            <wp:posOffset>-215194</wp:posOffset>
          </wp:positionV>
          <wp:extent cx="2978150" cy="1411111"/>
          <wp:effectExtent l="19050" t="0" r="0" b="0"/>
          <wp:wrapNone/>
          <wp:docPr id="2" name="Picture 1" descr="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1411111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035669">
      <w:rPr>
        <w:rFonts w:ascii="Segoe UI Light" w:hAnsi="Segoe UI Light"/>
        <w:b/>
        <w:sz w:val="40"/>
      </w:rPr>
      <w:t>City of Auburn, Maine</w:t>
    </w:r>
  </w:p>
  <w:p w14:paraId="15579F0B" w14:textId="77777777" w:rsidR="004B6A18" w:rsidRPr="00B457BA" w:rsidRDefault="004B6A18" w:rsidP="004B6A18">
    <w:pPr>
      <w:pStyle w:val="BodyText"/>
      <w:spacing w:line="20" w:lineRule="atLeast"/>
      <w:ind w:left="5400" w:right="-630"/>
      <w:rPr>
        <w:rFonts w:ascii="Segoe UI Light" w:hAnsi="Segoe UI Light"/>
        <w:sz w:val="28"/>
      </w:rPr>
    </w:pPr>
    <w:r w:rsidRPr="00B457BA">
      <w:rPr>
        <w:rFonts w:ascii="Segoe UI Light" w:hAnsi="Segoe UI Light"/>
        <w:sz w:val="28"/>
      </w:rPr>
      <w:t>Economic &amp; Community Development</w:t>
    </w:r>
  </w:p>
  <w:p w14:paraId="5D7D29A8" w14:textId="77777777" w:rsidR="004B6A18" w:rsidRPr="000E1A2B" w:rsidRDefault="004B6A18" w:rsidP="004B6A18">
    <w:pPr>
      <w:pStyle w:val="BodyText"/>
      <w:spacing w:line="20" w:lineRule="atLeast"/>
      <w:ind w:left="5400"/>
      <w:rPr>
        <w:rFonts w:ascii="Segoe UI Light" w:hAnsi="Segoe UI Light"/>
      </w:rPr>
    </w:pPr>
    <w:r>
      <w:rPr>
        <w:rFonts w:ascii="Segoe UI Light" w:hAnsi="Segoe UI Light"/>
      </w:rPr>
      <w:t>Michael Chammings, Director</w:t>
    </w:r>
  </w:p>
  <w:p w14:paraId="25B408DF" w14:textId="77777777" w:rsidR="004B6A18" w:rsidRDefault="004B6A18" w:rsidP="004B6A18">
    <w:pPr>
      <w:spacing w:after="0" w:line="20" w:lineRule="atLeast"/>
      <w:ind w:left="5400" w:right="-720"/>
      <w:rPr>
        <w:rFonts w:ascii="Segoe UI" w:hAnsi="Segoe UI" w:cs="Segoe UI"/>
        <w:color w:val="D3A00F"/>
      </w:rPr>
    </w:pPr>
    <w:r w:rsidRPr="00C8510A">
      <w:rPr>
        <w:rFonts w:ascii="Segoe UI" w:hAnsi="Segoe UI" w:cs="Segoe UI"/>
        <w:color w:val="D3A00F"/>
      </w:rPr>
      <w:t xml:space="preserve">60 Court </w:t>
    </w:r>
    <w:proofErr w:type="gramStart"/>
    <w:r w:rsidRPr="00C8510A">
      <w:rPr>
        <w:rFonts w:ascii="Segoe UI" w:hAnsi="Segoe UI" w:cs="Segoe UI"/>
        <w:color w:val="D3A00F"/>
      </w:rPr>
      <w:t xml:space="preserve">Street  </w:t>
    </w:r>
    <w:r w:rsidRPr="00C8510A">
      <w:rPr>
        <w:rFonts w:ascii="Segoe UI" w:hAnsi="Segoe UI" w:cs="Segoe UI"/>
        <w:color w:val="808080" w:themeColor="background1" w:themeShade="80"/>
      </w:rPr>
      <w:t>|</w:t>
    </w:r>
    <w:proofErr w:type="gramEnd"/>
    <w:r w:rsidRPr="00C8510A">
      <w:rPr>
        <w:rFonts w:ascii="Segoe UI" w:hAnsi="Segoe UI" w:cs="Segoe UI"/>
        <w:color w:val="D3A00F"/>
      </w:rPr>
      <w:t xml:space="preserve">  Auburn, Maine 04210 </w:t>
    </w:r>
    <w:r>
      <w:rPr>
        <w:rFonts w:ascii="Segoe UI" w:hAnsi="Segoe UI" w:cs="Segoe UI"/>
        <w:color w:val="D3A00F"/>
      </w:rPr>
      <w:t xml:space="preserve"> </w:t>
    </w:r>
    <w:r w:rsidRPr="00C8510A">
      <w:rPr>
        <w:rFonts w:ascii="Segoe UI" w:hAnsi="Segoe UI" w:cs="Segoe UI"/>
        <w:color w:val="D3A00F"/>
      </w:rPr>
      <w:t xml:space="preserve">www.auburnmaine.gov  </w:t>
    </w:r>
    <w:r w:rsidRPr="00C8510A">
      <w:rPr>
        <w:rFonts w:ascii="Segoe UI" w:hAnsi="Segoe UI" w:cs="Segoe UI"/>
        <w:color w:val="808080" w:themeColor="background1" w:themeShade="80"/>
      </w:rPr>
      <w:t>|</w:t>
    </w:r>
    <w:r w:rsidRPr="00C8510A">
      <w:rPr>
        <w:rFonts w:ascii="Segoe UI" w:hAnsi="Segoe UI" w:cs="Segoe UI"/>
        <w:color w:val="D3A00F"/>
      </w:rPr>
      <w:t xml:space="preserve">   207.333.6601</w:t>
    </w:r>
  </w:p>
  <w:p w14:paraId="06C509A3" w14:textId="77777777" w:rsidR="004B6A18" w:rsidRDefault="004B6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BD0"/>
    <w:multiLevelType w:val="hybridMultilevel"/>
    <w:tmpl w:val="A8069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83241"/>
    <w:multiLevelType w:val="hybridMultilevel"/>
    <w:tmpl w:val="265C0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31D9"/>
    <w:multiLevelType w:val="hybridMultilevel"/>
    <w:tmpl w:val="0F7EB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69"/>
    <w:rsid w:val="000165C0"/>
    <w:rsid w:val="00035669"/>
    <w:rsid w:val="00042437"/>
    <w:rsid w:val="0005041A"/>
    <w:rsid w:val="00062D2C"/>
    <w:rsid w:val="00066B9E"/>
    <w:rsid w:val="00093F28"/>
    <w:rsid w:val="000B3726"/>
    <w:rsid w:val="000E1A2B"/>
    <w:rsid w:val="000E483B"/>
    <w:rsid w:val="001271AD"/>
    <w:rsid w:val="00170CF5"/>
    <w:rsid w:val="0017583F"/>
    <w:rsid w:val="00220ED5"/>
    <w:rsid w:val="0022129B"/>
    <w:rsid w:val="002F6579"/>
    <w:rsid w:val="0037025A"/>
    <w:rsid w:val="00385A80"/>
    <w:rsid w:val="003B20AA"/>
    <w:rsid w:val="00490BC3"/>
    <w:rsid w:val="00492181"/>
    <w:rsid w:val="004B6A18"/>
    <w:rsid w:val="0053473B"/>
    <w:rsid w:val="00542CBD"/>
    <w:rsid w:val="005A3C69"/>
    <w:rsid w:val="005A54DB"/>
    <w:rsid w:val="005E0FF8"/>
    <w:rsid w:val="005E6F92"/>
    <w:rsid w:val="00633AF1"/>
    <w:rsid w:val="00656A84"/>
    <w:rsid w:val="0069058E"/>
    <w:rsid w:val="00696C6A"/>
    <w:rsid w:val="006D45A3"/>
    <w:rsid w:val="006F68A9"/>
    <w:rsid w:val="0074253D"/>
    <w:rsid w:val="0075356A"/>
    <w:rsid w:val="00763183"/>
    <w:rsid w:val="00790112"/>
    <w:rsid w:val="007D0DC7"/>
    <w:rsid w:val="007D4D24"/>
    <w:rsid w:val="0080777F"/>
    <w:rsid w:val="0083609A"/>
    <w:rsid w:val="008A6F7D"/>
    <w:rsid w:val="00A00E8A"/>
    <w:rsid w:val="00A01416"/>
    <w:rsid w:val="00A4487F"/>
    <w:rsid w:val="00A4514E"/>
    <w:rsid w:val="00A51C39"/>
    <w:rsid w:val="00A605C9"/>
    <w:rsid w:val="00A72411"/>
    <w:rsid w:val="00B457BA"/>
    <w:rsid w:val="00B66348"/>
    <w:rsid w:val="00BA7E37"/>
    <w:rsid w:val="00BB7479"/>
    <w:rsid w:val="00BC6E8F"/>
    <w:rsid w:val="00BF5719"/>
    <w:rsid w:val="00C266FE"/>
    <w:rsid w:val="00C2724E"/>
    <w:rsid w:val="00C27CD7"/>
    <w:rsid w:val="00C31D62"/>
    <w:rsid w:val="00C472C9"/>
    <w:rsid w:val="00C8510A"/>
    <w:rsid w:val="00CB68A7"/>
    <w:rsid w:val="00D43939"/>
    <w:rsid w:val="00D52528"/>
    <w:rsid w:val="00D910ED"/>
    <w:rsid w:val="00DC154F"/>
    <w:rsid w:val="00E40B54"/>
    <w:rsid w:val="00E61067"/>
    <w:rsid w:val="00E76189"/>
    <w:rsid w:val="00EC6689"/>
    <w:rsid w:val="00ED73FC"/>
    <w:rsid w:val="00F30260"/>
    <w:rsid w:val="05D53DD2"/>
    <w:rsid w:val="24BBA2E0"/>
    <w:rsid w:val="7134BD0E"/>
    <w:rsid w:val="73D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B94B8"/>
  <w15:docId w15:val="{0B69C76A-FA72-4DF1-A324-68127DC1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79"/>
  </w:style>
  <w:style w:type="paragraph" w:styleId="Heading1">
    <w:name w:val="heading 1"/>
    <w:basedOn w:val="Normal"/>
    <w:next w:val="Normal"/>
    <w:link w:val="Heading1Char"/>
    <w:qFormat/>
    <w:rsid w:val="007D0DC7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669"/>
  </w:style>
  <w:style w:type="paragraph" w:styleId="Footer">
    <w:name w:val="footer"/>
    <w:basedOn w:val="Normal"/>
    <w:link w:val="FooterChar"/>
    <w:uiPriority w:val="99"/>
    <w:unhideWhenUsed/>
    <w:rsid w:val="0003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669"/>
  </w:style>
  <w:style w:type="paragraph" w:styleId="BodyText">
    <w:name w:val="Body Text"/>
    <w:basedOn w:val="Normal"/>
    <w:link w:val="BodyTextChar"/>
    <w:semiHidden/>
    <w:rsid w:val="00035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3566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66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D0DC7"/>
    <w:rPr>
      <w:rFonts w:ascii="Times New Roman" w:eastAsia="Times New Roman" w:hAnsi="Times New Roman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9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5b4e67-b812-4b5d-adc1-4fa2c667797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3247562DE1D438BC074699EB777E3" ma:contentTypeVersion="12" ma:contentTypeDescription="Create a new document." ma:contentTypeScope="" ma:versionID="e653f705996c02f94cb6dc728831468e">
  <xsd:schema xmlns:xsd="http://www.w3.org/2001/XMLSchema" xmlns:xs="http://www.w3.org/2001/XMLSchema" xmlns:p="http://schemas.microsoft.com/office/2006/metadata/properties" xmlns:ns2="1b3f8056-b16e-49ea-83ce-81a95f6dd6b1" xmlns:ns3="be5b4e67-b812-4b5d-adc1-4fa2c667797d" targetNamespace="http://schemas.microsoft.com/office/2006/metadata/properties" ma:root="true" ma:fieldsID="eaec3b8cfcb09da6e9725f421ce7735d" ns2:_="" ns3:_="">
    <xsd:import namespace="1b3f8056-b16e-49ea-83ce-81a95f6dd6b1"/>
    <xsd:import namespace="be5b4e67-b812-4b5d-adc1-4fa2c6677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f8056-b16e-49ea-83ce-81a95f6dd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b4e67-b812-4b5d-adc1-4fa2c6677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87EF-0031-479E-9703-E0DBC9FCABC3}">
  <ds:schemaRefs>
    <ds:schemaRef ds:uri="http://schemas.microsoft.com/office/2006/metadata/properties"/>
    <ds:schemaRef ds:uri="http://schemas.microsoft.com/office/infopath/2007/PartnerControls"/>
    <ds:schemaRef ds:uri="be5b4e67-b812-4b5d-adc1-4fa2c667797d"/>
  </ds:schemaRefs>
</ds:datastoreItem>
</file>

<file path=customXml/itemProps2.xml><?xml version="1.0" encoding="utf-8"?>
<ds:datastoreItem xmlns:ds="http://schemas.openxmlformats.org/officeDocument/2006/customXml" ds:itemID="{18C1082A-9429-4E27-9F2B-5D161A2C0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07A98-AB5E-4448-9DDA-3B6149257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f8056-b16e-49ea-83ce-81a95f6dd6b1"/>
    <ds:schemaRef ds:uri="be5b4e67-b812-4b5d-adc1-4fa2c6677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0AD7E-B9A5-4B80-A61B-F3745925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Allen</dc:creator>
  <cp:lastModifiedBy>Zachary Lenhert</cp:lastModifiedBy>
  <cp:revision>10</cp:revision>
  <cp:lastPrinted>2020-02-10T18:46:00Z</cp:lastPrinted>
  <dcterms:created xsi:type="dcterms:W3CDTF">2020-02-20T19:55:00Z</dcterms:created>
  <dcterms:modified xsi:type="dcterms:W3CDTF">2020-02-20T20:10:00Z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0x010100AEB3247562DE1D438BC074699EB777E3</vt:lpwstr>
  </property>
  <property fmtid="{D5CDD505-2E9C-101B-9397-08002B2CF9AE}" pid="3" name="AuthorIds_UIVersion_1024">
    <vt:lpwstr>4</vt:lpwstr>
  </property>
  <property fmtid="{D5CDD505-2E9C-101B-9397-08002B2CF9AE}" pid="4" name="Order">
    <vt:r8>110800</vt:r8>
  </property>
  <property fmtid="{D5CDD505-2E9C-101B-9397-08002B2CF9AE}" pid="5" name="ComplianceAssetId">
    <vt:lpwstr/>
  </property>
</Properties>
</file>